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5664C" w14:textId="77777777" w:rsidR="00B13FEF" w:rsidRPr="00B13FEF" w:rsidRDefault="00B13FEF" w:rsidP="00B13FEF">
      <w:pPr>
        <w:jc w:val="center"/>
        <w:rPr>
          <w:rFonts w:ascii="Cambria" w:hAnsi="Cambria" w:cs="Tahoma"/>
          <w:b/>
          <w:sz w:val="36"/>
          <w:szCs w:val="32"/>
        </w:rPr>
      </w:pPr>
      <w:r w:rsidRPr="00B13FEF">
        <w:rPr>
          <w:rFonts w:ascii="Cambria" w:hAnsi="Cambria" w:cs="Tahoma"/>
          <w:b/>
          <w:sz w:val="36"/>
          <w:szCs w:val="32"/>
        </w:rPr>
        <w:t>COCHRANE HIGH SCHOOL – TECHNICAL THEATRE</w:t>
      </w:r>
    </w:p>
    <w:p w14:paraId="28A26EBE" w14:textId="77777777" w:rsidR="00B13FEF" w:rsidRPr="00B13FEF" w:rsidRDefault="00B13FEF" w:rsidP="00B13FEF">
      <w:pPr>
        <w:pStyle w:val="Title"/>
        <w:rPr>
          <w:rFonts w:ascii="Cambria" w:hAnsi="Cambria"/>
          <w:i w:val="0"/>
          <w:iCs/>
          <w:sz w:val="32"/>
          <w:szCs w:val="28"/>
        </w:rPr>
      </w:pPr>
      <w:r w:rsidRPr="00B13FEF">
        <w:rPr>
          <w:rFonts w:ascii="Cambria" w:hAnsi="Cambria"/>
          <w:i w:val="0"/>
          <w:iCs/>
          <w:sz w:val="32"/>
          <w:szCs w:val="28"/>
          <w:u w:val="single"/>
        </w:rPr>
        <w:t xml:space="preserve">COURSE OUTLINE </w:t>
      </w:r>
      <w:r w:rsidRPr="00B13FEF">
        <w:rPr>
          <w:rFonts w:ascii="Cambria" w:hAnsi="Cambria"/>
          <w:i w:val="0"/>
          <w:iCs/>
          <w:sz w:val="32"/>
          <w:szCs w:val="28"/>
        </w:rPr>
        <w:t>2017-2018</w:t>
      </w:r>
    </w:p>
    <w:p w14:paraId="7A7F469D" w14:textId="77777777" w:rsidR="00B13FEF" w:rsidRPr="00AD6C92" w:rsidRDefault="00B13FEF" w:rsidP="00B13FEF">
      <w:pPr>
        <w:pStyle w:val="Title"/>
        <w:rPr>
          <w:rFonts w:ascii="Cambria" w:hAnsi="Cambria"/>
          <w:i w:val="0"/>
          <w:iCs/>
          <w:sz w:val="13"/>
          <w:szCs w:val="28"/>
        </w:rPr>
      </w:pPr>
    </w:p>
    <w:p w14:paraId="7FC4DBD5" w14:textId="77777777" w:rsidR="00B13FEF" w:rsidRPr="00AD6C92" w:rsidRDefault="00B13FEF" w:rsidP="00B13FEF">
      <w:pPr>
        <w:rPr>
          <w:rFonts w:ascii="Cambria" w:hAnsi="Cambria" w:cs="Tahoma"/>
          <w:sz w:val="24"/>
          <w:szCs w:val="24"/>
        </w:rPr>
      </w:pPr>
      <w:r w:rsidRPr="00AD6C92">
        <w:rPr>
          <w:rFonts w:ascii="Cambria" w:hAnsi="Cambria" w:cs="Tahoma"/>
          <w:b/>
          <w:sz w:val="24"/>
          <w:szCs w:val="24"/>
        </w:rPr>
        <w:t>Tech Theater 15/25/35</w:t>
      </w:r>
      <w:r w:rsidRPr="00AD6C92">
        <w:rPr>
          <w:rFonts w:ascii="Cambria" w:hAnsi="Cambria" w:cs="Tahoma"/>
          <w:sz w:val="24"/>
          <w:szCs w:val="24"/>
        </w:rPr>
        <w:tab/>
      </w:r>
      <w:r w:rsidRPr="00AD6C92">
        <w:rPr>
          <w:rFonts w:ascii="Cambria" w:hAnsi="Cambria" w:cs="Tahoma"/>
          <w:sz w:val="24"/>
          <w:szCs w:val="24"/>
        </w:rPr>
        <w:tab/>
      </w:r>
      <w:r w:rsidRPr="00AD6C92">
        <w:rPr>
          <w:rFonts w:ascii="Cambria" w:hAnsi="Cambria" w:cs="Tahoma"/>
          <w:sz w:val="24"/>
          <w:szCs w:val="24"/>
        </w:rPr>
        <w:tab/>
      </w:r>
      <w:r w:rsidRPr="00AD6C92">
        <w:rPr>
          <w:rFonts w:ascii="Cambria" w:hAnsi="Cambria" w:cs="Tahoma"/>
          <w:sz w:val="24"/>
          <w:szCs w:val="24"/>
        </w:rPr>
        <w:tab/>
      </w:r>
      <w:r w:rsidR="00AD6C92">
        <w:rPr>
          <w:rFonts w:ascii="Cambria" w:hAnsi="Cambria" w:cs="Tahoma"/>
          <w:sz w:val="24"/>
          <w:szCs w:val="24"/>
        </w:rPr>
        <w:tab/>
      </w:r>
      <w:r w:rsidRPr="00AD6C92">
        <w:rPr>
          <w:rFonts w:ascii="Cambria" w:hAnsi="Cambria" w:cs="Tahoma"/>
          <w:sz w:val="24"/>
          <w:szCs w:val="24"/>
        </w:rPr>
        <w:t>Mr. Talen</w:t>
      </w:r>
    </w:p>
    <w:p w14:paraId="3E3282AD" w14:textId="77777777" w:rsidR="00B13FEF" w:rsidRPr="00AD6C92" w:rsidRDefault="00CF3F79" w:rsidP="00B13FEF">
      <w:pPr>
        <w:rPr>
          <w:rFonts w:ascii="Cambria" w:hAnsi="Cambria" w:cs="Tahoma"/>
          <w:sz w:val="24"/>
          <w:szCs w:val="24"/>
        </w:rPr>
      </w:pPr>
      <w:hyperlink r:id="rId5" w:history="1">
        <w:r w:rsidR="00B13FEF" w:rsidRPr="00AD6C92">
          <w:rPr>
            <w:rStyle w:val="Hyperlink"/>
            <w:rFonts w:ascii="Cambria" w:hAnsi="Cambria" w:cs="Tahoma"/>
            <w:sz w:val="24"/>
            <w:szCs w:val="24"/>
          </w:rPr>
          <w:t>jtalen@rvschools.ab.ca</w:t>
        </w:r>
      </w:hyperlink>
      <w:r w:rsidR="00B13FEF" w:rsidRPr="00AD6C92">
        <w:rPr>
          <w:rFonts w:ascii="Cambria" w:hAnsi="Cambria" w:cs="Tahoma"/>
          <w:sz w:val="24"/>
          <w:szCs w:val="24"/>
        </w:rPr>
        <w:tab/>
      </w:r>
      <w:r w:rsidR="00B13FEF" w:rsidRPr="00AD6C92">
        <w:rPr>
          <w:rFonts w:ascii="Cambria" w:hAnsi="Cambria" w:cs="Tahoma"/>
          <w:sz w:val="24"/>
          <w:szCs w:val="24"/>
        </w:rPr>
        <w:tab/>
      </w:r>
      <w:r w:rsidR="00B13FEF" w:rsidRPr="00AD6C92">
        <w:rPr>
          <w:rFonts w:ascii="Cambria" w:hAnsi="Cambria" w:cs="Tahoma"/>
          <w:sz w:val="24"/>
          <w:szCs w:val="24"/>
        </w:rPr>
        <w:tab/>
      </w:r>
      <w:r w:rsidR="00B13FEF" w:rsidRPr="00AD6C92">
        <w:rPr>
          <w:rFonts w:ascii="Cambria" w:hAnsi="Cambria" w:cs="Tahoma"/>
          <w:sz w:val="24"/>
          <w:szCs w:val="24"/>
        </w:rPr>
        <w:tab/>
      </w:r>
      <w:r w:rsidR="00B13FEF" w:rsidRPr="00AD6C92">
        <w:rPr>
          <w:rFonts w:ascii="Cambria" w:hAnsi="Cambria" w:cs="Tahoma"/>
          <w:sz w:val="24"/>
          <w:szCs w:val="24"/>
        </w:rPr>
        <w:tab/>
        <w:t>403-932-2542</w:t>
      </w:r>
      <w:r w:rsidR="00B13FEF" w:rsidRPr="00AD6C92">
        <w:rPr>
          <w:rFonts w:ascii="Cambria" w:hAnsi="Cambria" w:cs="Tahoma"/>
          <w:sz w:val="24"/>
          <w:szCs w:val="24"/>
        </w:rPr>
        <w:tab/>
      </w:r>
    </w:p>
    <w:p w14:paraId="32CBE9E9" w14:textId="77777777" w:rsidR="00B13FEF" w:rsidRPr="00B13FEF" w:rsidRDefault="00B13FEF" w:rsidP="00B13FEF">
      <w:pPr>
        <w:pStyle w:val="Title"/>
        <w:jc w:val="left"/>
        <w:rPr>
          <w:rFonts w:ascii="Cambria" w:hAnsi="Cambria"/>
          <w:i w:val="0"/>
          <w:iCs/>
          <w:sz w:val="32"/>
          <w:szCs w:val="28"/>
        </w:rPr>
      </w:pPr>
    </w:p>
    <w:p w14:paraId="53D958EC" w14:textId="77777777" w:rsidR="00B13FEF" w:rsidRDefault="00B13FEF" w:rsidP="00B13FEF">
      <w:pPr>
        <w:widowControl w:val="0"/>
        <w:autoSpaceDE w:val="0"/>
        <w:autoSpaceDN w:val="0"/>
        <w:adjustRightInd w:val="0"/>
        <w:spacing w:after="240" w:line="340" w:lineRule="atLeast"/>
        <w:ind w:left="2160" w:hanging="2160"/>
        <w:rPr>
          <w:rFonts w:ascii="Cambria" w:eastAsiaTheme="minorHAnsi" w:hAnsi="Cambria" w:cs="Times"/>
          <w:color w:val="000000"/>
          <w:sz w:val="24"/>
          <w:szCs w:val="24"/>
        </w:rPr>
      </w:pPr>
      <w:r w:rsidRPr="00B13FEF">
        <w:rPr>
          <w:rFonts w:ascii="Cambria" w:hAnsi="Cambria" w:cs="Tahoma"/>
          <w:b/>
          <w:sz w:val="24"/>
          <w:u w:val="single"/>
        </w:rPr>
        <w:t>Prerequisite</w:t>
      </w:r>
      <w:r>
        <w:rPr>
          <w:rFonts w:ascii="Cambria" w:hAnsi="Cambria" w:cs="Tahoma"/>
          <w:b/>
          <w:sz w:val="24"/>
          <w:u w:val="single"/>
        </w:rPr>
        <w:t>s</w:t>
      </w:r>
      <w:r w:rsidRPr="00B13FEF">
        <w:rPr>
          <w:rFonts w:ascii="Cambria" w:hAnsi="Cambria" w:cs="Tahoma"/>
          <w:b/>
          <w:sz w:val="24"/>
          <w:u w:val="single"/>
        </w:rPr>
        <w:t>:</w:t>
      </w:r>
      <w:r w:rsidRPr="00B13FEF">
        <w:rPr>
          <w:rFonts w:ascii="Cambria" w:hAnsi="Cambria" w:cs="Tahoma"/>
          <w:sz w:val="24"/>
          <w:szCs w:val="24"/>
        </w:rPr>
        <w:tab/>
      </w:r>
      <w:r w:rsidRPr="00B13FEF">
        <w:rPr>
          <w:rFonts w:ascii="Cambria" w:eastAsiaTheme="minorHAnsi" w:hAnsi="Cambria" w:cs="Times"/>
          <w:color w:val="000000"/>
          <w:sz w:val="24"/>
          <w:szCs w:val="24"/>
        </w:rPr>
        <w:t>15: none</w:t>
      </w:r>
      <w:r w:rsidRPr="00B13FEF">
        <w:rPr>
          <w:rFonts w:ascii="MS Mincho" w:eastAsia="MS Mincho" w:hAnsi="MS Mincho" w:cs="MS Mincho"/>
          <w:color w:val="000000"/>
          <w:sz w:val="24"/>
          <w:szCs w:val="24"/>
        </w:rPr>
        <w:t> </w:t>
      </w:r>
      <w:r w:rsidRPr="00B13FEF">
        <w:rPr>
          <w:rFonts w:ascii="Cambria" w:eastAsiaTheme="minorHAnsi" w:hAnsi="Cambria" w:cs="Times"/>
          <w:color w:val="000000"/>
          <w:sz w:val="24"/>
          <w:szCs w:val="24"/>
        </w:rPr>
        <w:t>25: Technical Thea</w:t>
      </w:r>
      <w:r>
        <w:rPr>
          <w:rFonts w:ascii="Cambria" w:eastAsiaTheme="minorHAnsi" w:hAnsi="Cambria" w:cs="Times"/>
          <w:color w:val="000000"/>
          <w:sz w:val="24"/>
          <w:szCs w:val="24"/>
        </w:rPr>
        <w:t xml:space="preserve">tre 15 35: Technical Theatre 25 </w:t>
      </w:r>
      <w:r w:rsidRPr="00B13FEF">
        <w:rPr>
          <w:rFonts w:ascii="Cambria" w:eastAsiaTheme="minorHAnsi" w:hAnsi="Cambria" w:cs="Times"/>
          <w:color w:val="000000"/>
          <w:sz w:val="24"/>
          <w:szCs w:val="24"/>
        </w:rPr>
        <w:t xml:space="preserve">Enrolment without the pre or co-requisites is permitted with the drama teacher’s recommendation and permission of the principal. </w:t>
      </w:r>
    </w:p>
    <w:p w14:paraId="5435484C" w14:textId="77777777" w:rsidR="00B13FEF" w:rsidRPr="00AD6C92" w:rsidRDefault="00AD6C92" w:rsidP="00AD6C92">
      <w:pPr>
        <w:widowControl w:val="0"/>
        <w:autoSpaceDE w:val="0"/>
        <w:autoSpaceDN w:val="0"/>
        <w:adjustRightInd w:val="0"/>
        <w:spacing w:after="240" w:line="340" w:lineRule="atLeast"/>
        <w:ind w:left="2160" w:hanging="2160"/>
        <w:rPr>
          <w:rFonts w:ascii="Cambria" w:eastAsiaTheme="minorHAnsi" w:hAnsi="Cambria" w:cs="Times"/>
          <w:color w:val="000000"/>
          <w:sz w:val="24"/>
          <w:szCs w:val="24"/>
        </w:rPr>
      </w:pPr>
      <w:r>
        <w:rPr>
          <w:rFonts w:ascii="Cambria" w:hAnsi="Cambria" w:cs="Tahoma"/>
          <w:b/>
          <w:sz w:val="24"/>
        </w:rPr>
        <w:tab/>
      </w:r>
      <w:r w:rsidRPr="00AD6C92">
        <w:rPr>
          <w:rFonts w:ascii="Cambria" w:hAnsi="Cambria" w:cs="Tahoma"/>
          <w:sz w:val="24"/>
        </w:rPr>
        <w:t>9</w:t>
      </w:r>
      <w:r w:rsidRPr="00AD6C92">
        <w:rPr>
          <w:rFonts w:ascii="Cambria" w:hAnsi="Cambria" w:cs="Tahoma"/>
          <w:sz w:val="24"/>
          <w:vertAlign w:val="superscript"/>
        </w:rPr>
        <w:t>th</w:t>
      </w:r>
      <w:r w:rsidRPr="00AD6C92">
        <w:rPr>
          <w:rFonts w:ascii="Cambria" w:hAnsi="Cambria" w:cs="Tahoma"/>
          <w:sz w:val="24"/>
        </w:rPr>
        <w:t xml:space="preserve"> grade students</w:t>
      </w:r>
      <w:r>
        <w:rPr>
          <w:rFonts w:ascii="Cambria" w:hAnsi="Cambria" w:cs="Tahoma"/>
          <w:sz w:val="24"/>
        </w:rPr>
        <w:t xml:space="preserve"> who wish to learn within the realms of tech theatre with the 15/25/35 students will attend the course as if it were a club.</w:t>
      </w:r>
    </w:p>
    <w:p w14:paraId="1B238166" w14:textId="77777777" w:rsidR="00B13FEF" w:rsidRPr="00B13FEF" w:rsidRDefault="00B13FEF" w:rsidP="00B13FEF">
      <w:pPr>
        <w:tabs>
          <w:tab w:val="left" w:pos="2160"/>
        </w:tabs>
        <w:rPr>
          <w:rFonts w:ascii="Cambria" w:hAnsi="Cambria" w:cs="Tahoma"/>
          <w:sz w:val="24"/>
        </w:rPr>
      </w:pPr>
      <w:r w:rsidRPr="00B13FEF">
        <w:rPr>
          <w:rFonts w:ascii="Cambria" w:hAnsi="Cambria" w:cs="Tahoma"/>
          <w:b/>
          <w:sz w:val="24"/>
          <w:u w:val="single"/>
        </w:rPr>
        <w:t>Course Description:</w:t>
      </w:r>
    </w:p>
    <w:p w14:paraId="3C27EE36" w14:textId="77777777" w:rsidR="00183F8A" w:rsidRPr="00183F8A" w:rsidRDefault="00183F8A" w:rsidP="00183F8A">
      <w:pPr>
        <w:widowControl w:val="0"/>
        <w:autoSpaceDE w:val="0"/>
        <w:autoSpaceDN w:val="0"/>
        <w:adjustRightInd w:val="0"/>
        <w:spacing w:after="240" w:line="340" w:lineRule="atLeast"/>
        <w:rPr>
          <w:rFonts w:ascii="Cambria" w:eastAsiaTheme="minorHAnsi" w:hAnsi="Cambria" w:cs="Times"/>
          <w:color w:val="000000"/>
          <w:sz w:val="24"/>
          <w:szCs w:val="24"/>
        </w:rPr>
      </w:pPr>
      <w:r w:rsidRPr="00183F8A">
        <w:rPr>
          <w:rFonts w:ascii="Cambria" w:eastAsiaTheme="minorHAnsi" w:hAnsi="Cambria" w:cs="Times"/>
          <w:color w:val="000000"/>
          <w:sz w:val="24"/>
          <w:szCs w:val="24"/>
        </w:rPr>
        <w:t xml:space="preserve">Technical Theatre 15, 25, 35 is designed to offer students an opportunity to explore and experience the skills necessary to realize a theatrical and public performance. The course provides opportunities for students to study theatre in a production based environment. Technical Theatre is process driven, ending with public performance. </w:t>
      </w:r>
    </w:p>
    <w:p w14:paraId="62EA6462" w14:textId="77777777" w:rsidR="00183F8A" w:rsidRPr="00183F8A" w:rsidRDefault="00183F8A" w:rsidP="00183F8A">
      <w:pPr>
        <w:widowControl w:val="0"/>
        <w:autoSpaceDE w:val="0"/>
        <w:autoSpaceDN w:val="0"/>
        <w:adjustRightInd w:val="0"/>
        <w:spacing w:after="240" w:line="340" w:lineRule="atLeast"/>
        <w:rPr>
          <w:rFonts w:ascii="Cambria" w:eastAsiaTheme="minorHAnsi" w:hAnsi="Cambria" w:cs="Times"/>
          <w:color w:val="000000"/>
          <w:sz w:val="24"/>
          <w:szCs w:val="24"/>
        </w:rPr>
      </w:pPr>
      <w:r w:rsidRPr="00183F8A">
        <w:rPr>
          <w:rFonts w:ascii="Cambria" w:eastAsiaTheme="minorHAnsi" w:hAnsi="Cambria" w:cs="Times"/>
          <w:color w:val="000000"/>
          <w:sz w:val="24"/>
          <w:szCs w:val="24"/>
        </w:rPr>
        <w:t xml:space="preserve">Through the exploration and application of the technical aspects of theatre, students will have the opportunity to be creative and innovative, and apply multiple literacies as they solve complex problems and work toward a public performance. </w:t>
      </w:r>
    </w:p>
    <w:p w14:paraId="5519EA7A" w14:textId="77777777" w:rsidR="00183F8A" w:rsidRDefault="00183F8A" w:rsidP="00183F8A">
      <w:pPr>
        <w:widowControl w:val="0"/>
        <w:autoSpaceDE w:val="0"/>
        <w:autoSpaceDN w:val="0"/>
        <w:adjustRightInd w:val="0"/>
        <w:spacing w:after="240" w:line="340" w:lineRule="atLeast"/>
        <w:rPr>
          <w:rFonts w:ascii="Cambria" w:eastAsiaTheme="minorHAnsi" w:hAnsi="Cambria" w:cs="Times"/>
          <w:color w:val="000000"/>
          <w:sz w:val="24"/>
          <w:szCs w:val="24"/>
        </w:rPr>
      </w:pPr>
      <w:r w:rsidRPr="00183F8A">
        <w:rPr>
          <w:rFonts w:ascii="Cambria" w:eastAsiaTheme="minorHAnsi" w:hAnsi="Cambria" w:cs="Times"/>
          <w:color w:val="000000"/>
          <w:sz w:val="24"/>
          <w:szCs w:val="24"/>
        </w:rPr>
        <w:t xml:space="preserve">Effective teamwork, collaboration, and communication are essential skills of life-long learners who are able to adapt to change with an attitude of optimism and hope for the future. In Technical Theatre students will build positive relationships, share responsibility, and demonstrate flexibility. Student success is dependent on a strong work ethic, individual perseverance, and self-discipline. </w:t>
      </w:r>
    </w:p>
    <w:p w14:paraId="5E453338" w14:textId="77777777" w:rsidR="00183F8A" w:rsidRPr="00183F8A" w:rsidRDefault="00183F8A" w:rsidP="00183F8A">
      <w:pPr>
        <w:widowControl w:val="0"/>
        <w:autoSpaceDE w:val="0"/>
        <w:autoSpaceDN w:val="0"/>
        <w:adjustRightInd w:val="0"/>
        <w:spacing w:after="240" w:line="340" w:lineRule="atLeast"/>
        <w:rPr>
          <w:rFonts w:ascii="Cambria" w:eastAsiaTheme="minorHAnsi" w:hAnsi="Cambria" w:cs="Times"/>
          <w:color w:val="000000"/>
          <w:sz w:val="24"/>
          <w:szCs w:val="24"/>
        </w:rPr>
      </w:pPr>
      <w:r w:rsidRPr="00183F8A">
        <w:rPr>
          <w:rFonts w:ascii="Cambria" w:eastAsiaTheme="minorHAnsi" w:hAnsi="Cambria" w:cs="Times"/>
          <w:color w:val="000000"/>
          <w:sz w:val="24"/>
          <w:szCs w:val="24"/>
        </w:rPr>
        <w:t xml:space="preserve">A significant number of students interested in pursuing Drama/Theatre are attracted more to the non-performing, technical components involved in theatre production. Technical Theatre recognizes that students need a practical component to both deepen and broaden understanding of technical elements of theatre. This is a spiraling curriculum. It is the intention that students build from an operational understanding, and continually reconnect and apply prior knowledge. </w:t>
      </w:r>
    </w:p>
    <w:p w14:paraId="42B05A17" w14:textId="4C84817F" w:rsidR="00B13FEF" w:rsidRPr="00EC6D2B" w:rsidRDefault="00183F8A" w:rsidP="00EC6D2B">
      <w:pPr>
        <w:widowControl w:val="0"/>
        <w:autoSpaceDE w:val="0"/>
        <w:autoSpaceDN w:val="0"/>
        <w:adjustRightInd w:val="0"/>
        <w:spacing w:after="240" w:line="340" w:lineRule="atLeast"/>
        <w:rPr>
          <w:rFonts w:ascii="Cambria" w:eastAsiaTheme="minorHAnsi" w:hAnsi="Cambria" w:cs="Times"/>
          <w:color w:val="000000"/>
          <w:sz w:val="24"/>
          <w:szCs w:val="24"/>
        </w:rPr>
      </w:pPr>
      <w:r w:rsidRPr="00183F8A">
        <w:rPr>
          <w:rFonts w:ascii="Cambria" w:eastAsiaTheme="minorHAnsi" w:hAnsi="Cambria" w:cs="Times"/>
          <w:color w:val="000000"/>
          <w:sz w:val="24"/>
          <w:szCs w:val="24"/>
        </w:rPr>
        <w:t>Technical Theatre may act as a stepping stone for students wishing to consider a career in the non-performing technical components of theatre production. Students will explore various career possibilities and are encouraged to seek additional opportunities to apply their skills in the grea</w:t>
      </w:r>
      <w:r>
        <w:rPr>
          <w:rFonts w:ascii="Cambria" w:eastAsiaTheme="minorHAnsi" w:hAnsi="Cambria" w:cs="Times"/>
          <w:color w:val="000000"/>
          <w:sz w:val="24"/>
          <w:szCs w:val="24"/>
        </w:rPr>
        <w:t>ter community.</w:t>
      </w:r>
    </w:p>
    <w:p w14:paraId="6ACA47F1" w14:textId="6A89D41A" w:rsidR="00E04E70" w:rsidRDefault="00E04E70" w:rsidP="00B13FEF">
      <w:pPr>
        <w:tabs>
          <w:tab w:val="left" w:pos="2160"/>
        </w:tabs>
        <w:rPr>
          <w:rFonts w:ascii="Cambria" w:hAnsi="Cambria" w:cs="Tahoma"/>
          <w:b/>
          <w:sz w:val="24"/>
          <w:u w:val="single"/>
        </w:rPr>
      </w:pPr>
      <w:r>
        <w:rPr>
          <w:rFonts w:ascii="Cambria" w:hAnsi="Cambria" w:cs="Tahoma"/>
          <w:b/>
          <w:sz w:val="24"/>
          <w:u w:val="single"/>
        </w:rPr>
        <w:lastRenderedPageBreak/>
        <w:t>Expectations:</w:t>
      </w:r>
    </w:p>
    <w:p w14:paraId="6D36CE00" w14:textId="77777777" w:rsidR="00E04E70" w:rsidRDefault="00E04E70" w:rsidP="00B13FEF">
      <w:pPr>
        <w:tabs>
          <w:tab w:val="left" w:pos="2160"/>
        </w:tabs>
        <w:rPr>
          <w:rFonts w:ascii="Cambria" w:hAnsi="Cambria" w:cs="Tahoma"/>
          <w:sz w:val="24"/>
        </w:rPr>
      </w:pPr>
    </w:p>
    <w:p w14:paraId="449ADE42" w14:textId="1A3FDD06" w:rsidR="00E04E70" w:rsidRDefault="00E04E70" w:rsidP="00E04E70">
      <w:pPr>
        <w:tabs>
          <w:tab w:val="left" w:pos="2160"/>
        </w:tabs>
        <w:ind w:left="720"/>
        <w:rPr>
          <w:rFonts w:ascii="Cambria" w:hAnsi="Cambria" w:cs="Tahoma"/>
          <w:sz w:val="24"/>
        </w:rPr>
      </w:pPr>
      <w:r>
        <w:rPr>
          <w:rFonts w:ascii="Cambria" w:hAnsi="Cambria" w:cs="Tahoma"/>
          <w:sz w:val="24"/>
        </w:rPr>
        <w:t>In this course, students are expected to:</w:t>
      </w:r>
    </w:p>
    <w:p w14:paraId="4AC4E3CA" w14:textId="389F1497" w:rsidR="00203F1C" w:rsidRDefault="00E04E70" w:rsidP="0020128C">
      <w:pPr>
        <w:pStyle w:val="ListParagraph"/>
        <w:numPr>
          <w:ilvl w:val="0"/>
          <w:numId w:val="16"/>
        </w:numPr>
        <w:tabs>
          <w:tab w:val="left" w:pos="2160"/>
        </w:tabs>
        <w:rPr>
          <w:rFonts w:cs="Tahoma"/>
        </w:rPr>
      </w:pPr>
      <w:r>
        <w:rPr>
          <w:rFonts w:cs="Tahoma"/>
        </w:rPr>
        <w:t>Respect peers</w:t>
      </w:r>
      <w:r w:rsidR="0020128C">
        <w:rPr>
          <w:rFonts w:cs="Tahoma"/>
        </w:rPr>
        <w:t>/teachers/adults</w:t>
      </w:r>
    </w:p>
    <w:p w14:paraId="193E813E" w14:textId="6673D696" w:rsidR="0020128C" w:rsidRPr="0020128C" w:rsidRDefault="00920357" w:rsidP="0020128C">
      <w:pPr>
        <w:pStyle w:val="ListParagraph"/>
        <w:numPr>
          <w:ilvl w:val="1"/>
          <w:numId w:val="16"/>
        </w:numPr>
        <w:tabs>
          <w:tab w:val="left" w:pos="2160"/>
        </w:tabs>
        <w:rPr>
          <w:rFonts w:cs="Tahoma"/>
        </w:rPr>
      </w:pPr>
      <w:r>
        <w:rPr>
          <w:rFonts w:cs="Tahoma"/>
        </w:rPr>
        <w:t>We’re on the same team. We’re focused on the same goal. No one is “above” anyone else. Learn how to serve others – that’s what we do!</w:t>
      </w:r>
    </w:p>
    <w:p w14:paraId="57C25F54" w14:textId="2BED7CCE" w:rsidR="00E04E70" w:rsidRDefault="00E04E70" w:rsidP="00E04E70">
      <w:pPr>
        <w:pStyle w:val="ListParagraph"/>
        <w:numPr>
          <w:ilvl w:val="0"/>
          <w:numId w:val="16"/>
        </w:numPr>
        <w:tabs>
          <w:tab w:val="left" w:pos="2160"/>
        </w:tabs>
        <w:rPr>
          <w:rFonts w:cs="Tahoma"/>
        </w:rPr>
      </w:pPr>
      <w:r>
        <w:rPr>
          <w:rFonts w:cs="Tahoma"/>
        </w:rPr>
        <w:t>Respect the space</w:t>
      </w:r>
    </w:p>
    <w:p w14:paraId="04FC3613" w14:textId="7BC3A30B" w:rsidR="00920357" w:rsidRDefault="00920357" w:rsidP="00920357">
      <w:pPr>
        <w:pStyle w:val="ListParagraph"/>
        <w:numPr>
          <w:ilvl w:val="1"/>
          <w:numId w:val="16"/>
        </w:numPr>
        <w:tabs>
          <w:tab w:val="left" w:pos="2160"/>
        </w:tabs>
        <w:rPr>
          <w:rFonts w:cs="Tahoma"/>
        </w:rPr>
      </w:pPr>
      <w:r>
        <w:rPr>
          <w:rFonts w:cs="Tahoma"/>
        </w:rPr>
        <w:t>We have a beautiful space and incredible equipment, let’s keep it that way. We need to keep #1 (above) in mind though when addressing issues regarding when people don’t respect the space/equipment.</w:t>
      </w:r>
    </w:p>
    <w:p w14:paraId="6D7E56E0" w14:textId="0DEE430C" w:rsidR="00203F1C" w:rsidRDefault="0020128C" w:rsidP="0020128C">
      <w:pPr>
        <w:pStyle w:val="ListParagraph"/>
        <w:numPr>
          <w:ilvl w:val="0"/>
          <w:numId w:val="16"/>
        </w:numPr>
        <w:tabs>
          <w:tab w:val="left" w:pos="2160"/>
        </w:tabs>
        <w:rPr>
          <w:rFonts w:cs="Tahoma"/>
        </w:rPr>
      </w:pPr>
      <w:r>
        <w:rPr>
          <w:rFonts w:cs="Tahoma"/>
        </w:rPr>
        <w:t>Respect yourself</w:t>
      </w:r>
    </w:p>
    <w:p w14:paraId="1B52DEC6" w14:textId="1FF6554C" w:rsidR="00920357" w:rsidRDefault="00920357" w:rsidP="00920357">
      <w:pPr>
        <w:pStyle w:val="ListParagraph"/>
        <w:numPr>
          <w:ilvl w:val="1"/>
          <w:numId w:val="16"/>
        </w:numPr>
        <w:tabs>
          <w:tab w:val="left" w:pos="2160"/>
        </w:tabs>
        <w:rPr>
          <w:rFonts w:cs="Tahoma"/>
        </w:rPr>
      </w:pPr>
      <w:r>
        <w:rPr>
          <w:rFonts w:cs="Tahoma"/>
        </w:rPr>
        <w:t>Don’t sell yourself short. You are important to the team – we want you here! Respecting yourself also means dressing appropriately. Wear comfortable clothes that lend themselves well to movement and sometimes getting dirty/dusty.</w:t>
      </w:r>
    </w:p>
    <w:p w14:paraId="573D4F4B" w14:textId="5FD41541" w:rsidR="00920357" w:rsidRDefault="00920357" w:rsidP="00920357">
      <w:pPr>
        <w:pStyle w:val="ListParagraph"/>
        <w:numPr>
          <w:ilvl w:val="0"/>
          <w:numId w:val="16"/>
        </w:numPr>
        <w:tabs>
          <w:tab w:val="left" w:pos="2160"/>
        </w:tabs>
        <w:rPr>
          <w:rFonts w:cs="Tahoma"/>
        </w:rPr>
      </w:pPr>
      <w:r>
        <w:rPr>
          <w:rFonts w:cs="Tahoma"/>
        </w:rPr>
        <w:t>Follow the “Chain of Communication” for the CHS Performing Arts Department.</w:t>
      </w:r>
    </w:p>
    <w:p w14:paraId="49E5BF72" w14:textId="77777777" w:rsidR="0020128C" w:rsidRPr="0020128C" w:rsidRDefault="0020128C" w:rsidP="0020128C">
      <w:pPr>
        <w:tabs>
          <w:tab w:val="left" w:pos="2160"/>
        </w:tabs>
        <w:rPr>
          <w:rFonts w:cs="Tahoma"/>
        </w:rPr>
      </w:pPr>
    </w:p>
    <w:p w14:paraId="027CF129" w14:textId="77777777" w:rsidR="00B13FEF" w:rsidRPr="00B13FEF" w:rsidRDefault="00183F8A" w:rsidP="00B13FEF">
      <w:pPr>
        <w:tabs>
          <w:tab w:val="left" w:pos="2160"/>
        </w:tabs>
        <w:rPr>
          <w:rFonts w:ascii="Cambria" w:hAnsi="Cambria" w:cs="Tahoma"/>
          <w:b/>
          <w:sz w:val="24"/>
          <w:u w:val="single"/>
        </w:rPr>
      </w:pPr>
      <w:r>
        <w:rPr>
          <w:rFonts w:ascii="Cambria" w:hAnsi="Cambria" w:cs="Tahoma"/>
          <w:b/>
          <w:sz w:val="24"/>
          <w:u w:val="single"/>
        </w:rPr>
        <w:t>General Outcomes:</w:t>
      </w:r>
    </w:p>
    <w:p w14:paraId="0E3C6C58" w14:textId="2BA1B709" w:rsidR="00183F8A" w:rsidRPr="00183F8A" w:rsidRDefault="00203F1C" w:rsidP="00183F8A">
      <w:pPr>
        <w:pStyle w:val="NoSpacing"/>
        <w:ind w:left="720"/>
        <w:rPr>
          <w:rFonts w:ascii="Cambria" w:eastAsiaTheme="minorHAnsi" w:hAnsi="Cambria"/>
          <w:sz w:val="24"/>
          <w:szCs w:val="24"/>
        </w:rPr>
      </w:pPr>
      <w:r>
        <w:rPr>
          <w:rFonts w:ascii="Cambria" w:eastAsiaTheme="minorHAnsi" w:hAnsi="Cambria"/>
          <w:sz w:val="24"/>
          <w:szCs w:val="24"/>
        </w:rPr>
        <w:t xml:space="preserve">1 </w:t>
      </w:r>
      <w:r w:rsidR="00183F8A" w:rsidRPr="00183F8A">
        <w:rPr>
          <w:rFonts w:ascii="Cambria" w:eastAsiaTheme="minorHAnsi" w:hAnsi="Cambria"/>
          <w:sz w:val="24"/>
          <w:szCs w:val="24"/>
        </w:rPr>
        <w:t xml:space="preserve">Understand and demonstrate </w:t>
      </w:r>
      <w:r w:rsidR="00183F8A" w:rsidRPr="00183F8A">
        <w:rPr>
          <w:rFonts w:ascii="Cambria" w:eastAsiaTheme="minorHAnsi" w:hAnsi="Cambria"/>
          <w:b/>
          <w:sz w:val="24"/>
          <w:szCs w:val="24"/>
        </w:rPr>
        <w:t>safe stage practices</w:t>
      </w:r>
      <w:r w:rsidR="00183F8A" w:rsidRPr="00183F8A">
        <w:rPr>
          <w:rFonts w:ascii="Cambria" w:eastAsiaTheme="minorHAnsi" w:hAnsi="Cambria"/>
          <w:sz w:val="24"/>
          <w:szCs w:val="24"/>
        </w:rPr>
        <w:t xml:space="preserve"> </w:t>
      </w:r>
      <w:r w:rsidR="00183F8A" w:rsidRPr="00183F8A">
        <w:rPr>
          <w:rFonts w:ascii="MS Mincho" w:eastAsia="MS Mincho" w:hAnsi="MS Mincho" w:cs="MS Mincho"/>
          <w:sz w:val="24"/>
          <w:szCs w:val="24"/>
        </w:rPr>
        <w:t> </w:t>
      </w:r>
    </w:p>
    <w:p w14:paraId="3F151329" w14:textId="3769B62B" w:rsidR="00183F8A" w:rsidRPr="00183F8A" w:rsidRDefault="00203F1C" w:rsidP="00183F8A">
      <w:pPr>
        <w:pStyle w:val="NoSpacing"/>
        <w:ind w:left="720"/>
        <w:rPr>
          <w:rFonts w:ascii="Cambria" w:eastAsiaTheme="minorHAnsi" w:hAnsi="Cambria"/>
          <w:sz w:val="24"/>
          <w:szCs w:val="24"/>
        </w:rPr>
      </w:pPr>
      <w:r>
        <w:rPr>
          <w:rFonts w:ascii="Cambria" w:eastAsiaTheme="minorHAnsi" w:hAnsi="Cambria"/>
          <w:sz w:val="24"/>
          <w:szCs w:val="24"/>
        </w:rPr>
        <w:t xml:space="preserve">2 </w:t>
      </w:r>
      <w:r w:rsidR="00183F8A" w:rsidRPr="00183F8A">
        <w:rPr>
          <w:rFonts w:ascii="Cambria" w:eastAsiaTheme="minorHAnsi" w:hAnsi="Cambria"/>
          <w:sz w:val="24"/>
          <w:szCs w:val="24"/>
        </w:rPr>
        <w:t xml:space="preserve">Demonstrate competency in technical disciplines by using theatrical </w:t>
      </w:r>
      <w:r w:rsidR="00183F8A" w:rsidRPr="00183F8A">
        <w:rPr>
          <w:rFonts w:ascii="MS Mincho" w:eastAsia="MS Mincho" w:hAnsi="MS Mincho" w:cs="MS Mincho"/>
          <w:sz w:val="24"/>
          <w:szCs w:val="24"/>
        </w:rPr>
        <w:t> </w:t>
      </w:r>
    </w:p>
    <w:p w14:paraId="268CD64D" w14:textId="77777777" w:rsidR="00183F8A" w:rsidRPr="00183F8A" w:rsidRDefault="00183F8A" w:rsidP="00183F8A">
      <w:pPr>
        <w:pStyle w:val="NoSpacing"/>
        <w:ind w:left="720"/>
        <w:rPr>
          <w:rFonts w:ascii="Cambria" w:eastAsiaTheme="minorHAnsi" w:hAnsi="Cambria"/>
          <w:sz w:val="24"/>
          <w:szCs w:val="24"/>
        </w:rPr>
      </w:pPr>
      <w:r w:rsidRPr="00183F8A">
        <w:rPr>
          <w:rFonts w:ascii="Cambria" w:eastAsiaTheme="minorHAnsi" w:hAnsi="Cambria"/>
          <w:sz w:val="24"/>
          <w:szCs w:val="24"/>
        </w:rPr>
        <w:t xml:space="preserve">production as the learning vehicle: </w:t>
      </w:r>
      <w:r w:rsidRPr="00183F8A">
        <w:rPr>
          <w:rFonts w:ascii="Cambria" w:eastAsiaTheme="minorHAnsi" w:hAnsi="Cambria"/>
          <w:b/>
          <w:sz w:val="24"/>
          <w:szCs w:val="24"/>
        </w:rPr>
        <w:t>Sound</w:t>
      </w:r>
      <w:r w:rsidRPr="00183F8A">
        <w:rPr>
          <w:rFonts w:ascii="Cambria" w:eastAsiaTheme="minorHAnsi" w:hAnsi="Cambria"/>
          <w:sz w:val="24"/>
          <w:szCs w:val="24"/>
        </w:rPr>
        <w:t xml:space="preserve"> </w:t>
      </w:r>
    </w:p>
    <w:p w14:paraId="0406099D" w14:textId="77777777" w:rsidR="00183F8A" w:rsidRPr="00183F8A" w:rsidRDefault="00183F8A" w:rsidP="00183F8A">
      <w:pPr>
        <w:pStyle w:val="NoSpacing"/>
        <w:ind w:left="720"/>
        <w:rPr>
          <w:rFonts w:ascii="Cambria" w:eastAsiaTheme="minorHAnsi" w:hAnsi="Cambria"/>
          <w:sz w:val="24"/>
          <w:szCs w:val="24"/>
        </w:rPr>
      </w:pPr>
      <w:r w:rsidRPr="00183F8A">
        <w:rPr>
          <w:rFonts w:ascii="Cambria" w:eastAsiaTheme="minorHAnsi" w:hAnsi="Cambria"/>
          <w:sz w:val="24"/>
          <w:szCs w:val="24"/>
        </w:rPr>
        <w:t xml:space="preserve">3 Demonstrate competency in technical disciplines by using theatrical production as the learning vehicle: </w:t>
      </w:r>
      <w:r w:rsidRPr="00183F8A">
        <w:rPr>
          <w:rFonts w:ascii="Cambria" w:eastAsiaTheme="minorHAnsi" w:hAnsi="Cambria"/>
          <w:b/>
          <w:sz w:val="24"/>
          <w:szCs w:val="24"/>
        </w:rPr>
        <w:t>Lighting</w:t>
      </w:r>
      <w:r w:rsidRPr="00183F8A">
        <w:rPr>
          <w:rFonts w:ascii="Cambria" w:eastAsiaTheme="minorHAnsi" w:hAnsi="Cambria"/>
          <w:sz w:val="24"/>
          <w:szCs w:val="24"/>
        </w:rPr>
        <w:t xml:space="preserve"> </w:t>
      </w:r>
    </w:p>
    <w:p w14:paraId="76AB8401" w14:textId="77777777" w:rsidR="00183F8A" w:rsidRPr="00183F8A" w:rsidRDefault="00183F8A" w:rsidP="00183F8A">
      <w:pPr>
        <w:pStyle w:val="NoSpacing"/>
        <w:ind w:left="720"/>
        <w:rPr>
          <w:rFonts w:ascii="Cambria" w:eastAsiaTheme="minorHAnsi" w:hAnsi="Cambria"/>
          <w:b/>
          <w:sz w:val="24"/>
          <w:szCs w:val="24"/>
        </w:rPr>
      </w:pPr>
      <w:r w:rsidRPr="00183F8A">
        <w:rPr>
          <w:rFonts w:ascii="Cambria" w:eastAsiaTheme="minorHAnsi" w:hAnsi="Cambria"/>
          <w:sz w:val="24"/>
          <w:szCs w:val="24"/>
        </w:rPr>
        <w:t xml:space="preserve">4 Demonstrate competency in technical disciplines by using theatrical production as the learning vehicle from the following: </w:t>
      </w:r>
      <w:r w:rsidRPr="00183F8A">
        <w:rPr>
          <w:rFonts w:ascii="Cambria" w:eastAsiaTheme="minorHAnsi" w:hAnsi="Cambria"/>
          <w:b/>
          <w:sz w:val="24"/>
          <w:szCs w:val="24"/>
        </w:rPr>
        <w:t xml:space="preserve">set, costume, properties, make up, and stage management. </w:t>
      </w:r>
    </w:p>
    <w:p w14:paraId="2CF40E81" w14:textId="77777777" w:rsidR="00183F8A" w:rsidRPr="00183F8A" w:rsidRDefault="00183F8A" w:rsidP="00183F8A">
      <w:pPr>
        <w:pStyle w:val="NoSpacing"/>
        <w:ind w:left="720"/>
        <w:rPr>
          <w:rFonts w:ascii="Cambria" w:eastAsiaTheme="minorHAnsi" w:hAnsi="Cambria"/>
          <w:sz w:val="24"/>
          <w:szCs w:val="24"/>
        </w:rPr>
      </w:pPr>
      <w:r w:rsidRPr="00183F8A">
        <w:rPr>
          <w:rFonts w:ascii="Cambria" w:eastAsiaTheme="minorHAnsi" w:hAnsi="Cambria"/>
          <w:sz w:val="24"/>
          <w:szCs w:val="24"/>
        </w:rPr>
        <w:t xml:space="preserve">5 </w:t>
      </w:r>
      <w:r w:rsidRPr="00183F8A">
        <w:rPr>
          <w:rFonts w:ascii="Cambria" w:eastAsiaTheme="minorHAnsi" w:hAnsi="Cambria"/>
          <w:b/>
          <w:sz w:val="24"/>
          <w:szCs w:val="24"/>
        </w:rPr>
        <w:t>Explore career opportunities</w:t>
      </w:r>
      <w:r w:rsidRPr="00183F8A">
        <w:rPr>
          <w:rFonts w:ascii="Cambria" w:eastAsiaTheme="minorHAnsi" w:hAnsi="Cambria"/>
          <w:sz w:val="24"/>
          <w:szCs w:val="24"/>
        </w:rPr>
        <w:t xml:space="preserve"> by connecting with professional theatre communities </w:t>
      </w:r>
    </w:p>
    <w:p w14:paraId="29DD3352" w14:textId="77777777" w:rsidR="00B13FEF" w:rsidRPr="00B13FEF" w:rsidRDefault="00B13FEF" w:rsidP="00B13FEF">
      <w:pPr>
        <w:tabs>
          <w:tab w:val="left" w:pos="2160"/>
        </w:tabs>
        <w:rPr>
          <w:rFonts w:ascii="Cambria" w:hAnsi="Cambria" w:cs="Tahoma"/>
          <w:sz w:val="18"/>
        </w:rPr>
      </w:pPr>
    </w:p>
    <w:p w14:paraId="26069D11" w14:textId="77777777" w:rsidR="00B13FEF" w:rsidRPr="00B13FEF" w:rsidRDefault="00B13FEF" w:rsidP="00B13FEF">
      <w:pPr>
        <w:tabs>
          <w:tab w:val="left" w:pos="2160"/>
        </w:tabs>
        <w:rPr>
          <w:rFonts w:ascii="Cambria" w:hAnsi="Cambria" w:cs="Tahoma"/>
          <w:sz w:val="18"/>
        </w:rPr>
      </w:pPr>
    </w:p>
    <w:p w14:paraId="66C46B91" w14:textId="77777777" w:rsidR="00B13FEF" w:rsidRPr="00B13FEF" w:rsidRDefault="00310A14" w:rsidP="00B13FEF">
      <w:pPr>
        <w:tabs>
          <w:tab w:val="left" w:pos="2160"/>
        </w:tabs>
        <w:rPr>
          <w:rFonts w:ascii="Cambria" w:hAnsi="Cambria" w:cs="Tahoma"/>
          <w:sz w:val="24"/>
        </w:rPr>
      </w:pPr>
      <w:r>
        <w:rPr>
          <w:rFonts w:ascii="Cambria" w:hAnsi="Cambria" w:cs="Tahoma"/>
          <w:b/>
          <w:sz w:val="24"/>
          <w:u w:val="single"/>
        </w:rPr>
        <w:t>Assessment</w:t>
      </w:r>
      <w:r w:rsidR="00B13FEF" w:rsidRPr="00B13FEF">
        <w:rPr>
          <w:rFonts w:ascii="Cambria" w:hAnsi="Cambria" w:cs="Tahoma"/>
          <w:b/>
          <w:sz w:val="24"/>
          <w:u w:val="single"/>
        </w:rPr>
        <w:t>:</w:t>
      </w:r>
    </w:p>
    <w:p w14:paraId="185F8414" w14:textId="25731F4D" w:rsidR="00AD6C92" w:rsidRPr="00310A14" w:rsidRDefault="00AD6C92" w:rsidP="00310A14">
      <w:pPr>
        <w:pStyle w:val="NoSpacing"/>
        <w:rPr>
          <w:rFonts w:ascii="Cambria" w:eastAsiaTheme="minorHAnsi" w:hAnsi="Cambria"/>
          <w:sz w:val="24"/>
          <w:szCs w:val="24"/>
        </w:rPr>
      </w:pPr>
      <w:r w:rsidRPr="00310A14">
        <w:rPr>
          <w:rFonts w:ascii="Cambria" w:eastAsiaTheme="minorHAnsi" w:hAnsi="Cambria"/>
          <w:sz w:val="24"/>
          <w:szCs w:val="24"/>
        </w:rPr>
        <w:t>Assessment practices will re</w:t>
      </w:r>
      <w:r w:rsidR="00EC6D2B">
        <w:rPr>
          <w:rFonts w:ascii="Cambria" w:eastAsiaTheme="minorHAnsi" w:hAnsi="Cambria"/>
          <w:sz w:val="24"/>
          <w:szCs w:val="24"/>
        </w:rPr>
        <w:t>flect the following principles (taking into account that this is a performance based class – students will be expected to demonstrate the ability to carry out the knowledge of the course outcomes during a live session (concerts, performances, assemblies, etc.)</w:t>
      </w:r>
    </w:p>
    <w:p w14:paraId="235AA40C" w14:textId="77777777" w:rsidR="00AD6C92" w:rsidRPr="00310A14" w:rsidRDefault="00AD6C92" w:rsidP="00310A14">
      <w:pPr>
        <w:pStyle w:val="NoSpacing"/>
        <w:numPr>
          <w:ilvl w:val="0"/>
          <w:numId w:val="13"/>
        </w:numPr>
        <w:rPr>
          <w:rFonts w:ascii="Cambria" w:eastAsiaTheme="minorHAnsi" w:hAnsi="Cambria"/>
          <w:sz w:val="24"/>
          <w:szCs w:val="24"/>
        </w:rPr>
      </w:pPr>
      <w:r w:rsidRPr="00310A14">
        <w:rPr>
          <w:rFonts w:ascii="Cambria" w:eastAsiaTheme="minorHAnsi" w:hAnsi="Cambria"/>
          <w:sz w:val="24"/>
          <w:szCs w:val="24"/>
        </w:rPr>
        <w:t xml:space="preserve">Assessment of student performance is explicitly tied to the learning outcomes of the course </w:t>
      </w:r>
    </w:p>
    <w:p w14:paraId="67541D59" w14:textId="77777777" w:rsidR="00AD6C92" w:rsidRPr="00310A14" w:rsidRDefault="00AD6C92" w:rsidP="00310A14">
      <w:pPr>
        <w:pStyle w:val="NoSpacing"/>
        <w:numPr>
          <w:ilvl w:val="0"/>
          <w:numId w:val="13"/>
        </w:numPr>
        <w:rPr>
          <w:rFonts w:ascii="Cambria" w:eastAsiaTheme="minorHAnsi" w:hAnsi="Cambria"/>
          <w:sz w:val="24"/>
          <w:szCs w:val="24"/>
        </w:rPr>
      </w:pPr>
      <w:r w:rsidRPr="00310A14">
        <w:rPr>
          <w:rFonts w:ascii="Cambria" w:eastAsiaTheme="minorHAnsi" w:hAnsi="Cambria"/>
          <w:sz w:val="24"/>
          <w:szCs w:val="24"/>
        </w:rPr>
        <w:t xml:space="preserve">Students are involved in understanding and articulating learning targets and criteria of success </w:t>
      </w:r>
    </w:p>
    <w:p w14:paraId="20F6D9FE" w14:textId="77777777" w:rsidR="00AD6C92" w:rsidRPr="00310A14" w:rsidRDefault="00AD6C92" w:rsidP="00310A14">
      <w:pPr>
        <w:pStyle w:val="NoSpacing"/>
        <w:numPr>
          <w:ilvl w:val="0"/>
          <w:numId w:val="13"/>
        </w:numPr>
        <w:rPr>
          <w:rFonts w:ascii="Cambria" w:eastAsiaTheme="minorHAnsi" w:hAnsi="Cambria"/>
          <w:sz w:val="24"/>
          <w:szCs w:val="24"/>
        </w:rPr>
      </w:pPr>
      <w:r w:rsidRPr="00310A14">
        <w:rPr>
          <w:rFonts w:ascii="Cambria" w:eastAsiaTheme="minorHAnsi" w:hAnsi="Cambria"/>
          <w:sz w:val="24"/>
          <w:szCs w:val="24"/>
        </w:rPr>
        <w:t xml:space="preserve">Students have opportunities to receive feedback in non-graded and formative learning activities and assignments before submitting assignments or engaging in activities for summative evaluation </w:t>
      </w:r>
    </w:p>
    <w:p w14:paraId="3915A603" w14:textId="77777777" w:rsidR="00AD6C92" w:rsidRPr="00310A14" w:rsidRDefault="00AD6C92" w:rsidP="00310A14">
      <w:pPr>
        <w:pStyle w:val="NoSpacing"/>
        <w:numPr>
          <w:ilvl w:val="0"/>
          <w:numId w:val="13"/>
        </w:numPr>
        <w:rPr>
          <w:rFonts w:ascii="Cambria" w:eastAsiaTheme="minorHAnsi" w:hAnsi="Cambria"/>
          <w:sz w:val="24"/>
          <w:szCs w:val="24"/>
        </w:rPr>
      </w:pPr>
      <w:r w:rsidRPr="00310A14">
        <w:rPr>
          <w:rFonts w:ascii="Cambria" w:eastAsiaTheme="minorHAnsi" w:hAnsi="Cambria"/>
          <w:sz w:val="24"/>
          <w:szCs w:val="24"/>
        </w:rPr>
        <w:t xml:space="preserve">Assessments are purposefully designed in ways that motivate and challenge students, and are respectful of student diversity </w:t>
      </w:r>
    </w:p>
    <w:p w14:paraId="0E8E9889" w14:textId="77777777" w:rsidR="00AD6C92" w:rsidRPr="00310A14" w:rsidRDefault="00AD6C92" w:rsidP="00310A14">
      <w:pPr>
        <w:pStyle w:val="NoSpacing"/>
        <w:numPr>
          <w:ilvl w:val="0"/>
          <w:numId w:val="13"/>
        </w:numPr>
        <w:rPr>
          <w:rFonts w:ascii="Cambria" w:eastAsiaTheme="minorHAnsi" w:hAnsi="Cambria"/>
          <w:sz w:val="24"/>
          <w:szCs w:val="24"/>
        </w:rPr>
      </w:pPr>
      <w:r w:rsidRPr="00310A14">
        <w:rPr>
          <w:rFonts w:ascii="Cambria" w:eastAsiaTheme="minorHAnsi" w:hAnsi="Cambria"/>
          <w:sz w:val="24"/>
          <w:szCs w:val="24"/>
        </w:rPr>
        <w:t xml:space="preserve">Students are provided choice in how they demonstrate learning </w:t>
      </w:r>
    </w:p>
    <w:p w14:paraId="0F7E7246" w14:textId="77777777" w:rsidR="00AD6C92" w:rsidRPr="00310A14" w:rsidRDefault="00AD6C92" w:rsidP="00310A14">
      <w:pPr>
        <w:pStyle w:val="NoSpacing"/>
        <w:numPr>
          <w:ilvl w:val="0"/>
          <w:numId w:val="13"/>
        </w:numPr>
        <w:rPr>
          <w:rFonts w:ascii="Cambria" w:eastAsiaTheme="minorHAnsi" w:hAnsi="Cambria"/>
          <w:sz w:val="24"/>
          <w:szCs w:val="24"/>
        </w:rPr>
      </w:pPr>
      <w:r w:rsidRPr="00310A14">
        <w:rPr>
          <w:rFonts w:ascii="Cambria" w:eastAsiaTheme="minorHAnsi" w:hAnsi="Cambria"/>
          <w:sz w:val="24"/>
          <w:szCs w:val="24"/>
        </w:rPr>
        <w:t xml:space="preserve">Assessment data is gathered from a broad range of assessment activities and includes information from student work products and performances, from teacher observations of student learning processes, and from student reflections/student-provided evidence of success </w:t>
      </w:r>
    </w:p>
    <w:p w14:paraId="00F2AB3E" w14:textId="77777777" w:rsidR="00AD6C92" w:rsidRPr="00310A14" w:rsidRDefault="00AD6C92" w:rsidP="00310A14">
      <w:pPr>
        <w:pStyle w:val="NoSpacing"/>
        <w:numPr>
          <w:ilvl w:val="0"/>
          <w:numId w:val="13"/>
        </w:numPr>
        <w:rPr>
          <w:rFonts w:ascii="Cambria" w:eastAsiaTheme="minorHAnsi" w:hAnsi="Cambria"/>
          <w:sz w:val="24"/>
          <w:szCs w:val="24"/>
        </w:rPr>
      </w:pPr>
      <w:r w:rsidRPr="00310A14">
        <w:rPr>
          <w:rFonts w:ascii="Cambria" w:eastAsiaTheme="minorHAnsi" w:hAnsi="Cambria"/>
          <w:sz w:val="24"/>
          <w:szCs w:val="24"/>
        </w:rPr>
        <w:t xml:space="preserve">Assigned grades emphasize the most recent and most consistent evidence of student learning </w:t>
      </w:r>
    </w:p>
    <w:p w14:paraId="78A02BC2" w14:textId="77777777" w:rsidR="00310A14" w:rsidRDefault="00310A14" w:rsidP="00310A14">
      <w:pPr>
        <w:pStyle w:val="NoSpacing"/>
        <w:numPr>
          <w:ilvl w:val="0"/>
          <w:numId w:val="13"/>
        </w:numPr>
        <w:rPr>
          <w:rFonts w:ascii="Cambria" w:eastAsiaTheme="minorHAnsi" w:hAnsi="Cambria"/>
          <w:sz w:val="24"/>
          <w:szCs w:val="24"/>
        </w:rPr>
      </w:pPr>
      <w:r w:rsidRPr="00310A14">
        <w:rPr>
          <w:rFonts w:ascii="Cambria" w:eastAsiaTheme="minorHAnsi" w:hAnsi="Cambria"/>
          <w:sz w:val="24"/>
          <w:szCs w:val="24"/>
        </w:rPr>
        <w:t>Students will meet with Mr. Talen four (4) times throughout the year (prior to the end of a reporting period) to discuss their perception/demonstration of the course outcomes. This is also a time where the student and teacher can make a plan for future success.</w:t>
      </w:r>
    </w:p>
    <w:p w14:paraId="69C7A768" w14:textId="77777777" w:rsidR="00387EDD" w:rsidRDefault="00387EDD" w:rsidP="00387EDD">
      <w:pPr>
        <w:pStyle w:val="NoSpacing"/>
        <w:rPr>
          <w:rFonts w:ascii="Cambria" w:eastAsiaTheme="minorHAnsi" w:hAnsi="Cambria"/>
          <w:sz w:val="24"/>
          <w:szCs w:val="24"/>
        </w:rPr>
      </w:pPr>
    </w:p>
    <w:p w14:paraId="2B6E3359" w14:textId="575456A2" w:rsidR="00387EDD" w:rsidRPr="00387EDD" w:rsidRDefault="00387EDD" w:rsidP="00387EDD">
      <w:pPr>
        <w:pStyle w:val="NoSpacing"/>
        <w:rPr>
          <w:rFonts w:ascii="Cambria" w:eastAsiaTheme="minorHAnsi" w:hAnsi="Cambria"/>
          <w:b/>
          <w:sz w:val="24"/>
          <w:szCs w:val="24"/>
        </w:rPr>
      </w:pPr>
      <w:r w:rsidRPr="00387EDD">
        <w:rPr>
          <w:rFonts w:ascii="Cambria" w:eastAsiaTheme="minorHAnsi" w:hAnsi="Cambria"/>
          <w:b/>
          <w:sz w:val="24"/>
          <w:szCs w:val="24"/>
        </w:rPr>
        <w:t>Evaluation:</w:t>
      </w:r>
    </w:p>
    <w:p w14:paraId="3DB4ACC2" w14:textId="598C5B9E" w:rsidR="00387EDD" w:rsidRPr="00310A14" w:rsidRDefault="00387EDD" w:rsidP="00387EDD">
      <w:pPr>
        <w:pStyle w:val="NoSpacing"/>
        <w:rPr>
          <w:rFonts w:ascii="Cambria" w:eastAsiaTheme="minorHAnsi" w:hAnsi="Cambria"/>
          <w:sz w:val="24"/>
          <w:szCs w:val="24"/>
        </w:rPr>
      </w:pPr>
      <w:r>
        <w:rPr>
          <w:rFonts w:ascii="Cambria" w:eastAsiaTheme="minorHAnsi" w:hAnsi="Cambria"/>
          <w:sz w:val="24"/>
          <w:szCs w:val="24"/>
        </w:rPr>
        <w:tab/>
      </w:r>
    </w:p>
    <w:p w14:paraId="33BBA132" w14:textId="77777777" w:rsidR="00B13FEF" w:rsidRPr="00B13FEF" w:rsidRDefault="00B13FEF" w:rsidP="00B13FEF">
      <w:pPr>
        <w:tabs>
          <w:tab w:val="left" w:pos="2160"/>
        </w:tabs>
        <w:ind w:left="360"/>
        <w:rPr>
          <w:rFonts w:ascii="Cambria" w:hAnsi="Cambria" w:cs="Tahoma"/>
          <w:sz w:val="24"/>
        </w:rPr>
      </w:pPr>
    </w:p>
    <w:p w14:paraId="4023D9F3" w14:textId="77777777" w:rsidR="00B13FEF" w:rsidRPr="00B13FEF" w:rsidRDefault="00B13FEF" w:rsidP="00B13FEF">
      <w:pPr>
        <w:tabs>
          <w:tab w:val="left" w:pos="2160"/>
        </w:tabs>
        <w:ind w:left="360"/>
        <w:rPr>
          <w:rFonts w:ascii="Cambria" w:hAnsi="Cambria" w:cs="Tahoma"/>
          <w:sz w:val="24"/>
        </w:rPr>
      </w:pPr>
      <w:r w:rsidRPr="00B13FEF">
        <w:rPr>
          <w:rFonts w:ascii="Cambria" w:hAnsi="Cambria" w:cs="Tahoma"/>
          <w:sz w:val="24"/>
        </w:rPr>
        <w:t xml:space="preserve">** </w:t>
      </w:r>
      <w:r w:rsidR="00AD6C92">
        <w:rPr>
          <w:rFonts w:ascii="Cambria" w:hAnsi="Cambria" w:cs="Tahoma"/>
          <w:sz w:val="24"/>
        </w:rPr>
        <w:t>Assignments</w:t>
      </w:r>
      <w:r w:rsidRPr="00B13FEF">
        <w:rPr>
          <w:rFonts w:ascii="Cambria" w:hAnsi="Cambria" w:cs="Tahoma"/>
          <w:sz w:val="24"/>
        </w:rPr>
        <w:t xml:space="preserve"> that are not submitted on time will be entered into Power School as a O% with a “Missing/Incomplete” code attached to it. Once submitted and marked, the student’s grade will be updated. Students have up until two weeks before the end of each term to submit late work, or to re-do any test/assignment they wish to improve upon. Practice goals or tutorial time </w:t>
      </w:r>
      <w:r w:rsidRPr="00B13FEF">
        <w:rPr>
          <w:rFonts w:ascii="Cambria" w:hAnsi="Cambria" w:cs="Tahoma"/>
          <w:i/>
          <w:sz w:val="24"/>
        </w:rPr>
        <w:t>may</w:t>
      </w:r>
      <w:r w:rsidRPr="00B13FEF">
        <w:rPr>
          <w:rFonts w:ascii="Cambria" w:hAnsi="Cambria" w:cs="Tahoma"/>
          <w:sz w:val="24"/>
        </w:rPr>
        <w:t xml:space="preserve"> be assigned to help them be successful before they can complete the re-do. </w:t>
      </w:r>
    </w:p>
    <w:p w14:paraId="3A6D1080" w14:textId="791CFC28" w:rsidR="00B13FEF" w:rsidRDefault="00EC6D2B" w:rsidP="00EC6D2B">
      <w:pPr>
        <w:tabs>
          <w:tab w:val="left" w:pos="2160"/>
        </w:tabs>
        <w:ind w:left="360"/>
        <w:rPr>
          <w:rFonts w:ascii="Cambria" w:hAnsi="Cambria" w:cs="Tahoma"/>
          <w:sz w:val="24"/>
        </w:rPr>
      </w:pPr>
      <w:r>
        <w:rPr>
          <w:rFonts w:ascii="Cambria" w:hAnsi="Cambria" w:cs="Tahoma"/>
          <w:sz w:val="24"/>
        </w:rPr>
        <w:t xml:space="preserve"> </w:t>
      </w:r>
      <w:r w:rsidR="00B13FEF" w:rsidRPr="00B13FEF">
        <w:rPr>
          <w:rFonts w:ascii="Cambria" w:hAnsi="Cambria" w:cs="Tahoma"/>
          <w:sz w:val="24"/>
        </w:rPr>
        <w:t>**Since this course is</w:t>
      </w:r>
      <w:r>
        <w:rPr>
          <w:rFonts w:ascii="Cambria" w:hAnsi="Cambria" w:cs="Tahoma"/>
          <w:sz w:val="24"/>
        </w:rPr>
        <w:t xml:space="preserve"> year-</w:t>
      </w:r>
      <w:r w:rsidR="00B13FEF" w:rsidRPr="00B13FEF">
        <w:rPr>
          <w:rFonts w:ascii="Cambria" w:hAnsi="Cambria" w:cs="Tahoma"/>
          <w:sz w:val="24"/>
        </w:rPr>
        <w:t>long, and not scheduled every day, Power School will be</w:t>
      </w:r>
      <w:r>
        <w:rPr>
          <w:rFonts w:ascii="Cambria" w:hAnsi="Cambria" w:cs="Tahoma"/>
          <w:sz w:val="24"/>
        </w:rPr>
        <w:t xml:space="preserve"> updated</w:t>
      </w:r>
      <w:r w:rsidR="00B13FEF" w:rsidRPr="00B13FEF">
        <w:rPr>
          <w:rFonts w:ascii="Cambria" w:hAnsi="Cambria" w:cs="Tahoma"/>
          <w:sz w:val="24"/>
        </w:rPr>
        <w:t xml:space="preserve"> </w:t>
      </w:r>
      <w:r w:rsidR="00310A14">
        <w:rPr>
          <w:rFonts w:ascii="Cambria" w:hAnsi="Cambria" w:cs="Tahoma"/>
          <w:sz w:val="24"/>
        </w:rPr>
        <w:t>less regularly than other daily courses.</w:t>
      </w:r>
      <w:r>
        <w:rPr>
          <w:rFonts w:ascii="Cambria" w:hAnsi="Cambria" w:cs="Tahoma"/>
          <w:sz w:val="24"/>
        </w:rPr>
        <w:t xml:space="preserve"> Summative evaluations take place during live performances.</w:t>
      </w:r>
    </w:p>
    <w:p w14:paraId="6D3A6CE3" w14:textId="77777777" w:rsidR="00387EDD" w:rsidRDefault="00387EDD" w:rsidP="00EC6D2B">
      <w:pPr>
        <w:tabs>
          <w:tab w:val="left" w:pos="2160"/>
        </w:tabs>
        <w:ind w:left="360"/>
        <w:rPr>
          <w:rFonts w:ascii="Cambria" w:hAnsi="Cambria" w:cs="Tahoma"/>
          <w:sz w:val="24"/>
        </w:rPr>
      </w:pPr>
    </w:p>
    <w:p w14:paraId="3D422F8A" w14:textId="77777777" w:rsidR="00B13FEF" w:rsidRPr="00CF3F79" w:rsidRDefault="00B13FEF" w:rsidP="00CF3F79">
      <w:pPr>
        <w:rPr>
          <w:rFonts w:cs="Tahoma"/>
          <w:b/>
          <w:szCs w:val="22"/>
        </w:rPr>
      </w:pPr>
      <w:bookmarkStart w:id="0" w:name="_GoBack"/>
      <w:bookmarkEnd w:id="0"/>
    </w:p>
    <w:p w14:paraId="2F268A6A" w14:textId="77777777" w:rsidR="00B13FEF" w:rsidRPr="00B13FEF" w:rsidRDefault="00B13FEF" w:rsidP="00B13FEF">
      <w:pPr>
        <w:pStyle w:val="ListParagraph"/>
        <w:ind w:left="0"/>
        <w:rPr>
          <w:rFonts w:cs="Tahoma"/>
          <w:b/>
          <w:szCs w:val="22"/>
        </w:rPr>
      </w:pPr>
      <w:r w:rsidRPr="00B13FEF">
        <w:rPr>
          <w:rFonts w:cs="Tahoma"/>
          <w:b/>
          <w:szCs w:val="22"/>
        </w:rPr>
        <w:t xml:space="preserve">A Year with </w:t>
      </w:r>
      <w:r w:rsidR="00310A14">
        <w:rPr>
          <w:rFonts w:cs="Tahoma"/>
          <w:b/>
          <w:szCs w:val="22"/>
        </w:rPr>
        <w:t>Tech Theatre</w:t>
      </w:r>
      <w:r w:rsidRPr="00B13FEF">
        <w:rPr>
          <w:rFonts w:cs="Tahoma"/>
          <w:b/>
          <w:szCs w:val="22"/>
        </w:rPr>
        <w:t>:</w:t>
      </w:r>
    </w:p>
    <w:p w14:paraId="7498D0B5" w14:textId="77777777" w:rsidR="005F2E5A" w:rsidRDefault="005F2E5A" w:rsidP="00310A14">
      <w:pPr>
        <w:pStyle w:val="ListParagraph"/>
        <w:numPr>
          <w:ilvl w:val="0"/>
          <w:numId w:val="15"/>
        </w:numPr>
        <w:rPr>
          <w:rFonts w:cs="Tahoma"/>
          <w:szCs w:val="22"/>
        </w:rPr>
      </w:pPr>
      <w:r>
        <w:rPr>
          <w:rFonts w:cs="Tahoma"/>
          <w:szCs w:val="22"/>
        </w:rPr>
        <w:t>Training days/meetings – Mainly on Mondays after school and during Conn3ct block.</w:t>
      </w:r>
    </w:p>
    <w:p w14:paraId="258BA58B" w14:textId="77777777" w:rsidR="005F2E5A" w:rsidRDefault="005F2E5A" w:rsidP="00310A14">
      <w:pPr>
        <w:pStyle w:val="ListParagraph"/>
        <w:numPr>
          <w:ilvl w:val="0"/>
          <w:numId w:val="15"/>
        </w:numPr>
        <w:rPr>
          <w:rFonts w:cs="Tahoma"/>
          <w:szCs w:val="22"/>
        </w:rPr>
      </w:pPr>
      <w:r>
        <w:rPr>
          <w:rFonts w:cs="Tahoma"/>
          <w:szCs w:val="22"/>
        </w:rPr>
        <w:t>Terry Fox Assembly</w:t>
      </w:r>
      <w:r w:rsidR="00EF0D65">
        <w:rPr>
          <w:rFonts w:cs="Tahoma"/>
          <w:szCs w:val="22"/>
        </w:rPr>
        <w:t xml:space="preserve"> (Late September)</w:t>
      </w:r>
    </w:p>
    <w:p w14:paraId="4832F8C2" w14:textId="4986E649" w:rsidR="00920357" w:rsidRDefault="00920357" w:rsidP="00310A14">
      <w:pPr>
        <w:pStyle w:val="ListParagraph"/>
        <w:numPr>
          <w:ilvl w:val="0"/>
          <w:numId w:val="15"/>
        </w:numPr>
        <w:rPr>
          <w:rFonts w:cs="Tahoma"/>
          <w:szCs w:val="22"/>
        </w:rPr>
      </w:pPr>
      <w:r>
        <w:rPr>
          <w:rFonts w:cs="Tahoma"/>
          <w:szCs w:val="22"/>
        </w:rPr>
        <w:t>Shadowing professional technicians at professional theatre venues – experience in this for 15/25/35 students required. If there are issues, alternative arrangements will be made to connect with theatre professionals.</w:t>
      </w:r>
    </w:p>
    <w:p w14:paraId="795A8DA6" w14:textId="77777777" w:rsidR="00310A14" w:rsidRDefault="00310A14" w:rsidP="00310A14">
      <w:pPr>
        <w:pStyle w:val="ListParagraph"/>
        <w:numPr>
          <w:ilvl w:val="0"/>
          <w:numId w:val="15"/>
        </w:numPr>
        <w:rPr>
          <w:rFonts w:cs="Tahoma"/>
          <w:szCs w:val="22"/>
        </w:rPr>
      </w:pPr>
      <w:r>
        <w:rPr>
          <w:rFonts w:cs="Tahoma"/>
          <w:szCs w:val="22"/>
        </w:rPr>
        <w:t>Cobra Talent Show #1 (Date TBD – December or January)</w:t>
      </w:r>
    </w:p>
    <w:p w14:paraId="21F91670" w14:textId="77777777" w:rsidR="00310A14" w:rsidRDefault="00310A14" w:rsidP="00310A14">
      <w:pPr>
        <w:pStyle w:val="ListParagraph"/>
        <w:numPr>
          <w:ilvl w:val="0"/>
          <w:numId w:val="15"/>
        </w:numPr>
        <w:rPr>
          <w:rFonts w:cs="Tahoma"/>
          <w:szCs w:val="22"/>
        </w:rPr>
      </w:pPr>
      <w:r>
        <w:rPr>
          <w:rFonts w:cs="Tahoma"/>
          <w:szCs w:val="22"/>
        </w:rPr>
        <w:t>Cobra Talent Show #2 (Date TBD – April or May)</w:t>
      </w:r>
    </w:p>
    <w:p w14:paraId="6BDE8759" w14:textId="77777777" w:rsidR="005F2E5A" w:rsidRDefault="005F2E5A" w:rsidP="00310A14">
      <w:pPr>
        <w:pStyle w:val="ListParagraph"/>
        <w:numPr>
          <w:ilvl w:val="0"/>
          <w:numId w:val="15"/>
        </w:numPr>
        <w:rPr>
          <w:rFonts w:cs="Tahoma"/>
          <w:szCs w:val="22"/>
        </w:rPr>
      </w:pPr>
      <w:r>
        <w:rPr>
          <w:rFonts w:cs="Tahoma"/>
          <w:szCs w:val="22"/>
        </w:rPr>
        <w:t>Fall Mainstage Performing Arts Production – Dec 7-9</w:t>
      </w:r>
    </w:p>
    <w:p w14:paraId="52FB582B" w14:textId="77777777" w:rsidR="005F2E5A" w:rsidRDefault="005F2E5A" w:rsidP="005F2E5A">
      <w:pPr>
        <w:pStyle w:val="ListParagraph"/>
        <w:numPr>
          <w:ilvl w:val="1"/>
          <w:numId w:val="15"/>
        </w:numPr>
        <w:rPr>
          <w:rFonts w:cs="Tahoma"/>
          <w:szCs w:val="22"/>
        </w:rPr>
      </w:pPr>
      <w:r>
        <w:rPr>
          <w:rFonts w:cs="Tahoma"/>
          <w:szCs w:val="22"/>
        </w:rPr>
        <w:t>Tech week for this production will be Nov 28-Dec 1</w:t>
      </w:r>
      <w:r w:rsidRPr="005F2E5A">
        <w:rPr>
          <w:rFonts w:cs="Tahoma"/>
          <w:szCs w:val="22"/>
          <w:vertAlign w:val="superscript"/>
        </w:rPr>
        <w:t>st</w:t>
      </w:r>
      <w:r>
        <w:rPr>
          <w:rFonts w:cs="Tahoma"/>
          <w:szCs w:val="22"/>
        </w:rPr>
        <w:t>)</w:t>
      </w:r>
    </w:p>
    <w:p w14:paraId="0F7246C3" w14:textId="77777777" w:rsidR="00310A14" w:rsidRDefault="005F2E5A" w:rsidP="00310A14">
      <w:pPr>
        <w:pStyle w:val="ListParagraph"/>
        <w:numPr>
          <w:ilvl w:val="0"/>
          <w:numId w:val="15"/>
        </w:numPr>
        <w:rPr>
          <w:rFonts w:cs="Tahoma"/>
          <w:szCs w:val="22"/>
        </w:rPr>
      </w:pPr>
      <w:r>
        <w:rPr>
          <w:rFonts w:cs="Tahoma"/>
          <w:szCs w:val="22"/>
        </w:rPr>
        <w:t xml:space="preserve">Fall Band/Choir concerts </w:t>
      </w:r>
    </w:p>
    <w:p w14:paraId="2E1151DA" w14:textId="77777777" w:rsidR="005F2E5A" w:rsidRDefault="005F2E5A" w:rsidP="005F2E5A">
      <w:pPr>
        <w:pStyle w:val="ListParagraph"/>
        <w:numPr>
          <w:ilvl w:val="1"/>
          <w:numId w:val="15"/>
        </w:numPr>
        <w:rPr>
          <w:rFonts w:cs="Tahoma"/>
          <w:szCs w:val="22"/>
        </w:rPr>
      </w:pPr>
      <w:r>
        <w:rPr>
          <w:rFonts w:cs="Tahoma"/>
          <w:szCs w:val="22"/>
        </w:rPr>
        <w:t>Thursday Nov 23</w:t>
      </w:r>
      <w:r w:rsidRPr="005F2E5A">
        <w:rPr>
          <w:rFonts w:cs="Tahoma"/>
          <w:szCs w:val="22"/>
          <w:vertAlign w:val="superscript"/>
        </w:rPr>
        <w:t>rd</w:t>
      </w:r>
    </w:p>
    <w:p w14:paraId="697DD5B6" w14:textId="77777777" w:rsidR="005F2E5A" w:rsidRPr="005F2E5A" w:rsidRDefault="005F2E5A" w:rsidP="005F2E5A">
      <w:pPr>
        <w:pStyle w:val="ListParagraph"/>
        <w:numPr>
          <w:ilvl w:val="1"/>
          <w:numId w:val="15"/>
        </w:numPr>
        <w:rPr>
          <w:rFonts w:cs="Tahoma"/>
          <w:szCs w:val="22"/>
        </w:rPr>
      </w:pPr>
      <w:r>
        <w:rPr>
          <w:rFonts w:cs="Tahoma"/>
          <w:szCs w:val="22"/>
        </w:rPr>
        <w:t>Tuesday December 12</w:t>
      </w:r>
      <w:r w:rsidRPr="005F2E5A">
        <w:rPr>
          <w:rFonts w:cs="Tahoma"/>
          <w:szCs w:val="22"/>
          <w:vertAlign w:val="superscript"/>
        </w:rPr>
        <w:t>th</w:t>
      </w:r>
    </w:p>
    <w:p w14:paraId="1B7C85D4" w14:textId="77777777" w:rsidR="005F2E5A" w:rsidRDefault="005F2E5A" w:rsidP="005F2E5A">
      <w:pPr>
        <w:pStyle w:val="ListParagraph"/>
        <w:numPr>
          <w:ilvl w:val="0"/>
          <w:numId w:val="15"/>
        </w:numPr>
        <w:rPr>
          <w:rFonts w:cs="Tahoma"/>
          <w:szCs w:val="22"/>
        </w:rPr>
      </w:pPr>
      <w:r>
        <w:rPr>
          <w:rFonts w:cs="Tahoma"/>
          <w:szCs w:val="22"/>
        </w:rPr>
        <w:t>Various additional school assemblies</w:t>
      </w:r>
    </w:p>
    <w:p w14:paraId="1326E046" w14:textId="77777777" w:rsidR="00EF0D65" w:rsidRDefault="00EF0D65" w:rsidP="005F2E5A">
      <w:pPr>
        <w:pStyle w:val="ListParagraph"/>
        <w:numPr>
          <w:ilvl w:val="0"/>
          <w:numId w:val="15"/>
        </w:numPr>
        <w:rPr>
          <w:rFonts w:cs="Tahoma"/>
          <w:szCs w:val="22"/>
        </w:rPr>
      </w:pPr>
      <w:r>
        <w:rPr>
          <w:rFonts w:cs="Tahoma"/>
          <w:szCs w:val="22"/>
        </w:rPr>
        <w:t>Spring Musical (Multiple rehearsals + Tech week + Show week)</w:t>
      </w:r>
    </w:p>
    <w:p w14:paraId="55769121" w14:textId="10528AA7" w:rsidR="00EF0D65" w:rsidRDefault="00E43269" w:rsidP="00EF0D65">
      <w:pPr>
        <w:pStyle w:val="ListParagraph"/>
        <w:numPr>
          <w:ilvl w:val="1"/>
          <w:numId w:val="15"/>
        </w:numPr>
        <w:rPr>
          <w:rFonts w:cs="Tahoma"/>
          <w:szCs w:val="22"/>
        </w:rPr>
      </w:pPr>
      <w:r>
        <w:rPr>
          <w:rFonts w:cs="Tahoma"/>
          <w:szCs w:val="22"/>
        </w:rPr>
        <w:t>May 1-12</w:t>
      </w:r>
      <w:r w:rsidR="00EF0D65">
        <w:rPr>
          <w:rFonts w:cs="Tahoma"/>
          <w:szCs w:val="22"/>
        </w:rPr>
        <w:t xml:space="preserve"> (Tech and Show week)</w:t>
      </w:r>
    </w:p>
    <w:p w14:paraId="40AA8591" w14:textId="77777777" w:rsidR="005F2E5A" w:rsidRDefault="005F2E5A" w:rsidP="005F2E5A">
      <w:pPr>
        <w:pStyle w:val="ListParagraph"/>
        <w:numPr>
          <w:ilvl w:val="0"/>
          <w:numId w:val="15"/>
        </w:numPr>
        <w:rPr>
          <w:rFonts w:cs="Tahoma"/>
          <w:szCs w:val="22"/>
        </w:rPr>
      </w:pPr>
      <w:r>
        <w:rPr>
          <w:rFonts w:cs="Tahoma"/>
          <w:szCs w:val="22"/>
        </w:rPr>
        <w:t>Spring Band//Jazz/Choir concerts</w:t>
      </w:r>
    </w:p>
    <w:p w14:paraId="68D2D8B3" w14:textId="77777777" w:rsidR="005F2E5A" w:rsidRDefault="005F2E5A" w:rsidP="005F2E5A">
      <w:pPr>
        <w:pStyle w:val="ListParagraph"/>
        <w:numPr>
          <w:ilvl w:val="1"/>
          <w:numId w:val="15"/>
        </w:numPr>
        <w:rPr>
          <w:rFonts w:cs="Tahoma"/>
          <w:szCs w:val="22"/>
        </w:rPr>
      </w:pPr>
      <w:r w:rsidRPr="00B13FEF">
        <w:rPr>
          <w:rFonts w:cs="Tahoma"/>
          <w:szCs w:val="22"/>
        </w:rPr>
        <w:t>May 16</w:t>
      </w:r>
      <w:r w:rsidRPr="00B13FEF">
        <w:rPr>
          <w:rFonts w:cs="Tahoma"/>
          <w:szCs w:val="22"/>
          <w:vertAlign w:val="superscript"/>
        </w:rPr>
        <w:t>th</w:t>
      </w:r>
    </w:p>
    <w:p w14:paraId="7BD040BD" w14:textId="77777777" w:rsidR="005F2E5A" w:rsidRPr="00B13FEF" w:rsidRDefault="005F2E5A" w:rsidP="005F2E5A">
      <w:pPr>
        <w:pStyle w:val="ListParagraph"/>
        <w:numPr>
          <w:ilvl w:val="1"/>
          <w:numId w:val="15"/>
        </w:numPr>
        <w:rPr>
          <w:rFonts w:cs="Tahoma"/>
          <w:szCs w:val="22"/>
        </w:rPr>
      </w:pPr>
      <w:r>
        <w:rPr>
          <w:rFonts w:cs="Tahoma"/>
          <w:szCs w:val="22"/>
        </w:rPr>
        <w:t xml:space="preserve">May </w:t>
      </w:r>
      <w:r w:rsidRPr="00B13FEF">
        <w:rPr>
          <w:rFonts w:cs="Tahoma"/>
          <w:szCs w:val="22"/>
        </w:rPr>
        <w:t>31</w:t>
      </w:r>
      <w:r w:rsidRPr="00B13FEF">
        <w:rPr>
          <w:rFonts w:cs="Tahoma"/>
          <w:szCs w:val="22"/>
          <w:vertAlign w:val="superscript"/>
        </w:rPr>
        <w:t>st</w:t>
      </w:r>
    </w:p>
    <w:p w14:paraId="7F507A35" w14:textId="77777777" w:rsidR="005F2E5A" w:rsidRDefault="005F2E5A" w:rsidP="005F2E5A">
      <w:pPr>
        <w:pStyle w:val="ListParagraph"/>
        <w:numPr>
          <w:ilvl w:val="0"/>
          <w:numId w:val="15"/>
        </w:numPr>
        <w:rPr>
          <w:rFonts w:cs="Tahoma"/>
          <w:szCs w:val="22"/>
        </w:rPr>
      </w:pPr>
      <w:r>
        <w:rPr>
          <w:rFonts w:cs="Tahoma"/>
          <w:szCs w:val="22"/>
        </w:rPr>
        <w:t>Band/Choir/Performing Arts banquet (Date TBD – June)</w:t>
      </w:r>
    </w:p>
    <w:p w14:paraId="73EFAF2E" w14:textId="77777777" w:rsidR="00B13FEF" w:rsidRPr="00B13FEF" w:rsidRDefault="00B13FEF" w:rsidP="00B13FEF">
      <w:pPr>
        <w:pStyle w:val="ListParagraph"/>
        <w:ind w:left="0"/>
        <w:rPr>
          <w:rFonts w:cs="Tahoma"/>
          <w:b/>
          <w:szCs w:val="22"/>
        </w:rPr>
      </w:pPr>
    </w:p>
    <w:p w14:paraId="7915E272" w14:textId="664058BF" w:rsidR="00045841" w:rsidRPr="00920357" w:rsidRDefault="00B13FEF">
      <w:pPr>
        <w:rPr>
          <w:rFonts w:ascii="Cambria" w:hAnsi="Cambria" w:cs="Tahoma"/>
          <w:sz w:val="32"/>
          <w:szCs w:val="28"/>
        </w:rPr>
      </w:pPr>
      <w:r w:rsidRPr="00B13FEF">
        <w:rPr>
          <w:rFonts w:ascii="Cambria" w:hAnsi="Cambria" w:cs="Tahoma"/>
          <w:sz w:val="32"/>
          <w:szCs w:val="28"/>
        </w:rPr>
        <w:t>Remind Messaging: Text “@</w:t>
      </w:r>
      <w:r w:rsidR="00EC6D2B">
        <w:rPr>
          <w:rFonts w:ascii="Cambria" w:hAnsi="Cambria" w:cs="Tahoma"/>
          <w:sz w:val="32"/>
          <w:szCs w:val="28"/>
        </w:rPr>
        <w:t>CHS-Tech</w:t>
      </w:r>
      <w:r w:rsidRPr="00B13FEF">
        <w:rPr>
          <w:rFonts w:ascii="Cambria" w:hAnsi="Cambria" w:cs="Tahoma"/>
          <w:sz w:val="32"/>
          <w:szCs w:val="28"/>
        </w:rPr>
        <w:t>” to (587)409-1225</w:t>
      </w:r>
    </w:p>
    <w:sectPr w:rsidR="00045841" w:rsidRPr="00920357" w:rsidSect="00A144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D4DAD"/>
    <w:multiLevelType w:val="singleLevel"/>
    <w:tmpl w:val="51E40834"/>
    <w:lvl w:ilvl="0">
      <w:start w:val="1"/>
      <w:numFmt w:val="decimal"/>
      <w:lvlText w:val="%1."/>
      <w:legacy w:legacy="1" w:legacySpace="0" w:legacyIndent="360"/>
      <w:lvlJc w:val="left"/>
      <w:pPr>
        <w:ind w:left="360" w:hanging="360"/>
      </w:pPr>
    </w:lvl>
  </w:abstractNum>
  <w:abstractNum w:abstractNumId="2">
    <w:nsid w:val="0D0F3784"/>
    <w:multiLevelType w:val="hybridMultilevel"/>
    <w:tmpl w:val="DD8498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E1C78"/>
    <w:multiLevelType w:val="hybridMultilevel"/>
    <w:tmpl w:val="A76A40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57901"/>
    <w:multiLevelType w:val="hybridMultilevel"/>
    <w:tmpl w:val="FF2C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F488B"/>
    <w:multiLevelType w:val="hybridMultilevel"/>
    <w:tmpl w:val="9ADEA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F4E46"/>
    <w:multiLevelType w:val="hybridMultilevel"/>
    <w:tmpl w:val="8B3A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90B4D"/>
    <w:multiLevelType w:val="hybridMultilevel"/>
    <w:tmpl w:val="5776A00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8">
    <w:nsid w:val="3D187AF6"/>
    <w:multiLevelType w:val="hybridMultilevel"/>
    <w:tmpl w:val="FB44F3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6C1932"/>
    <w:multiLevelType w:val="hybridMultilevel"/>
    <w:tmpl w:val="83E4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5F3891"/>
    <w:multiLevelType w:val="hybridMultilevel"/>
    <w:tmpl w:val="9B14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54640B"/>
    <w:multiLevelType w:val="hybridMultilevel"/>
    <w:tmpl w:val="9A40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5E5C49"/>
    <w:multiLevelType w:val="hybridMultilevel"/>
    <w:tmpl w:val="041C1DEA"/>
    <w:lvl w:ilvl="0" w:tplc="04090001">
      <w:start w:val="1"/>
      <w:numFmt w:val="bullet"/>
      <w:lvlText w:val=""/>
      <w:lvlJc w:val="left"/>
      <w:pPr>
        <w:ind w:left="720" w:hanging="360"/>
      </w:pPr>
      <w:rPr>
        <w:rFonts w:ascii="Symbol" w:hAnsi="Symbol" w:hint="default"/>
      </w:rPr>
    </w:lvl>
    <w:lvl w:ilvl="1" w:tplc="F256658E">
      <w:start w:val="5"/>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787794"/>
    <w:multiLevelType w:val="hybridMultilevel"/>
    <w:tmpl w:val="5CBE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611B3B"/>
    <w:multiLevelType w:val="hybridMultilevel"/>
    <w:tmpl w:val="B60C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5"/>
  </w:num>
  <w:num w:numId="4">
    <w:abstractNumId w:val="13"/>
  </w:num>
  <w:num w:numId="5">
    <w:abstractNumId w:val="11"/>
  </w:num>
  <w:num w:numId="6">
    <w:abstractNumId w:val="10"/>
  </w:num>
  <w:num w:numId="7">
    <w:abstractNumId w:val="4"/>
  </w:num>
  <w:num w:numId="8">
    <w:abstractNumId w:val="14"/>
  </w:num>
  <w:num w:numId="9">
    <w:abstractNumId w:val="8"/>
  </w:num>
  <w:num w:numId="10">
    <w:abstractNumId w:val="0"/>
  </w:num>
  <w:num w:numId="11">
    <w:abstractNumId w:val="9"/>
  </w:num>
  <w:num w:numId="12">
    <w:abstractNumId w:val="12"/>
  </w:num>
  <w:num w:numId="13">
    <w:abstractNumId w:val="6"/>
  </w:num>
  <w:num w:numId="14">
    <w:abstractNumId w:val="7"/>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EF"/>
    <w:rsid w:val="00016206"/>
    <w:rsid w:val="00183F8A"/>
    <w:rsid w:val="0020128C"/>
    <w:rsid w:val="00203F1C"/>
    <w:rsid w:val="00310A14"/>
    <w:rsid w:val="00387EDD"/>
    <w:rsid w:val="004E1180"/>
    <w:rsid w:val="005F2E5A"/>
    <w:rsid w:val="007C63C3"/>
    <w:rsid w:val="008C3609"/>
    <w:rsid w:val="00920357"/>
    <w:rsid w:val="009F42C3"/>
    <w:rsid w:val="00A14455"/>
    <w:rsid w:val="00AD6C92"/>
    <w:rsid w:val="00B13FEF"/>
    <w:rsid w:val="00B42565"/>
    <w:rsid w:val="00CD7914"/>
    <w:rsid w:val="00CF3F79"/>
    <w:rsid w:val="00DD2D5F"/>
    <w:rsid w:val="00E04E70"/>
    <w:rsid w:val="00E1152A"/>
    <w:rsid w:val="00E43269"/>
    <w:rsid w:val="00EC6D2B"/>
    <w:rsid w:val="00EF0D65"/>
    <w:rsid w:val="00F139D5"/>
    <w:rsid w:val="00FA403D"/>
    <w:rsid w:val="00FC43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1028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3FE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3FEF"/>
    <w:pPr>
      <w:jc w:val="center"/>
    </w:pPr>
    <w:rPr>
      <w:rFonts w:ascii="Arial Rounded MT Bold" w:hAnsi="Arial Rounded MT Bold"/>
      <w:i/>
      <w:sz w:val="36"/>
    </w:rPr>
  </w:style>
  <w:style w:type="character" w:customStyle="1" w:styleId="TitleChar">
    <w:name w:val="Title Char"/>
    <w:basedOn w:val="DefaultParagraphFont"/>
    <w:link w:val="Title"/>
    <w:rsid w:val="00B13FEF"/>
    <w:rPr>
      <w:rFonts w:ascii="Arial Rounded MT Bold" w:eastAsia="Times New Roman" w:hAnsi="Arial Rounded MT Bold" w:cs="Times New Roman"/>
      <w:i/>
      <w:sz w:val="36"/>
      <w:szCs w:val="20"/>
    </w:rPr>
  </w:style>
  <w:style w:type="character" w:styleId="Hyperlink">
    <w:name w:val="Hyperlink"/>
    <w:rsid w:val="00B13FEF"/>
    <w:rPr>
      <w:color w:val="0000FF"/>
      <w:u w:val="single"/>
    </w:rPr>
  </w:style>
  <w:style w:type="paragraph" w:styleId="ListParagraph">
    <w:name w:val="List Paragraph"/>
    <w:basedOn w:val="Normal"/>
    <w:uiPriority w:val="34"/>
    <w:qFormat/>
    <w:rsid w:val="00B13FEF"/>
    <w:pPr>
      <w:ind w:left="720"/>
      <w:contextualSpacing/>
    </w:pPr>
    <w:rPr>
      <w:rFonts w:ascii="Cambria" w:eastAsia="ＭＳ 明朝" w:hAnsi="Cambria"/>
      <w:sz w:val="24"/>
      <w:szCs w:val="24"/>
    </w:rPr>
  </w:style>
  <w:style w:type="paragraph" w:styleId="NoSpacing">
    <w:name w:val="No Spacing"/>
    <w:uiPriority w:val="1"/>
    <w:qFormat/>
    <w:rsid w:val="00183F8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talen@rvschools.ab.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1003</Words>
  <Characters>5720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RVS</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Jander Talen</dc:creator>
  <cp:keywords/>
  <dc:description/>
  <cp:lastModifiedBy>Jander Talen</cp:lastModifiedBy>
  <cp:revision>6</cp:revision>
  <cp:lastPrinted>2017-09-11T19:07:00Z</cp:lastPrinted>
  <dcterms:created xsi:type="dcterms:W3CDTF">2017-09-12T15:23:00Z</dcterms:created>
  <dcterms:modified xsi:type="dcterms:W3CDTF">2018-01-26T18:29:00Z</dcterms:modified>
</cp:coreProperties>
</file>